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340" w14:textId="77777777" w:rsidR="009E3EE7" w:rsidRDefault="009E3EE7" w:rsidP="009E3EE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 Light" w:hAnsi="Calibri Light" w:cs="Calibri Light"/>
          <w:b/>
          <w:bCs/>
          <w:color w:val="000000"/>
          <w:sz w:val="28"/>
          <w:szCs w:val="28"/>
        </w:rPr>
        <w:t xml:space="preserve">O coronavírus </w:t>
      </w:r>
      <w:r>
        <w:rPr>
          <w:rStyle w:val="normaltextrun"/>
          <w:rFonts w:ascii="Calibri Light" w:hAnsi="Calibri Light" w:cs="Calibri Light"/>
          <w:b/>
          <w:bCs/>
          <w:sz w:val="28"/>
          <w:szCs w:val="28"/>
          <w:u w:val="single"/>
        </w:rPr>
        <w:t>aparentemente</w:t>
      </w:r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 xml:space="preserve"> </w:t>
      </w:r>
      <w:r>
        <w:rPr>
          <w:rStyle w:val="normaltextrun"/>
          <w:rFonts w:ascii="Calibri Light" w:hAnsi="Calibri Light" w:cs="Calibri Light"/>
          <w:b/>
          <w:bCs/>
          <w:color w:val="000000"/>
          <w:sz w:val="28"/>
          <w:szCs w:val="28"/>
        </w:rPr>
        <w:t>não infecta as células do cérebro. Ainda assim, pode causar sequelas neurológicas</w:t>
      </w:r>
      <w:r>
        <w:rPr>
          <w:rStyle w:val="eop"/>
          <w:rFonts w:ascii="Calibri Light" w:hAnsi="Calibri Light" w:cs="Calibri Light"/>
          <w:color w:val="000000"/>
          <w:sz w:val="28"/>
          <w:szCs w:val="28"/>
        </w:rPr>
        <w:t> </w:t>
      </w:r>
    </w:p>
    <w:p w14:paraId="26740A60" w14:textId="77777777" w:rsidR="009E3EE7" w:rsidRDefault="009E3EE7" w:rsidP="009E3EE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O que descobriram pesquisadores da Universidade de Columbia, nos EUA, depois de realizarem a mais detalhada autópsia nos cérebros de pacientes vítimas da Covid-19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4CBEBC79" w14:textId="77777777" w:rsidR="009E3EE7" w:rsidRDefault="009E3EE7" w:rsidP="009E3EE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4C513F41" w14:textId="77777777" w:rsidR="009E3EE7" w:rsidRDefault="009E3EE7" w:rsidP="009E3EE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XX/04/2021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63F47D86" w14:textId="77777777" w:rsidR="009E3EE7" w:rsidRDefault="009E3EE7" w:rsidP="009E3EE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Mariana Nakajuni, da Agência Einstein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35806083" w14:textId="77777777" w:rsidR="009E3EE7" w:rsidRDefault="009E3EE7" w:rsidP="009E3EE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19034B79" w14:textId="77777777" w:rsidR="009E3EE7" w:rsidRDefault="009E3EE7" w:rsidP="009E3EE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Os efeitos no cérebro causados pelo novo coronavírus têm intrigado a comunidade científica. Sequelas neurológicas como perda de memória recente e dificuldade de concentração são observadas em diversos casos e podem durar por meses após a infecção. Agora, um novo estudo publicado no periódico </w:t>
      </w:r>
      <w:proofErr w:type="spellStart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"https://academic.oup.com/brain/advance-article/doi/10.1093/brain/awab148/6226391?searchresult=1"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Calibri Light" w:hAnsi="Calibri Light" w:cs="Calibri Light"/>
          <w:i/>
          <w:iCs/>
          <w:color w:val="1155CC"/>
          <w:sz w:val="24"/>
          <w:szCs w:val="24"/>
          <w:u w:val="single"/>
        </w:rPr>
        <w:t>Brain</w:t>
      </w:r>
      <w:proofErr w:type="spellEnd"/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 revelou que, mesmo levando a sintomas que afetam nossas funções cerebrais, o SARS-CoV-2 não contamina diretamente as células deste órgão.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2E73182E" w14:textId="77777777" w:rsidR="009E3EE7" w:rsidRDefault="009E3EE7" w:rsidP="009E3EE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10737188" w14:textId="77777777" w:rsidR="009E3EE7" w:rsidRDefault="009E3EE7" w:rsidP="009E3EE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A equipe de cientistas da Universidade de Columbia realizou autópsias no cérebro de 41 pacientes que foram hospitalizados e faleceram por Covid-19, com idades entre 38 e 97 anos. Todos tiveram os pulmões danificados pelo vírus, e 59% tiveram que ser encaminhados para uma Unidade de Terapia Intensiva (UTI).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37D7398F" w14:textId="77777777" w:rsidR="009E3EE7" w:rsidRDefault="009E3EE7" w:rsidP="009E3EE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56C803E8" w14:textId="77777777" w:rsidR="009E3EE7" w:rsidRDefault="009E3EE7" w:rsidP="009E3EE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Após longas investigações, os pesquisadores não encontraram evidências do SARS-CoV-2 nas células cerebrais — baixos níveis do material genético do vírus foram encontrados por meio de RT-PCR, mas eles acreditam que isso se deve à sua presença nos vasos sanguíneos e nas leptomeninges, camadas que recobrem o cérebro, e não por uma contaminação direta.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524AB6C5" w14:textId="77777777" w:rsidR="009E3EE7" w:rsidRDefault="009E3EE7" w:rsidP="009E3EE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17527517" w14:textId="77777777" w:rsidR="009E3EE7" w:rsidRDefault="009E3EE7" w:rsidP="009E3EE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“Ao mesmo tempo, nós observamos muitas mudanças patológicas nos cérebros, o que pode explicar por que pacientes graves podem sofrer de confusão, delírio e outros efeitos neurológicos — e 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por que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 os casos leves podem vivenciar o </w:t>
      </w:r>
      <w:r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“</w:t>
      </w:r>
      <w:proofErr w:type="spellStart"/>
      <w:r>
        <w:rPr>
          <w:rStyle w:val="spellingerror"/>
          <w:rFonts w:ascii="Calibri Light" w:hAnsi="Calibri Light" w:cs="Calibri Light"/>
          <w:i/>
          <w:iCs/>
          <w:color w:val="000000"/>
          <w:sz w:val="24"/>
          <w:szCs w:val="24"/>
        </w:rPr>
        <w:t>brain</w:t>
      </w:r>
      <w:proofErr w:type="spellEnd"/>
      <w:r>
        <w:rPr>
          <w:rStyle w:val="normaltextrun"/>
          <w:rFonts w:ascii="Calibri Light" w:hAnsi="Calibri Light" w:cs="Calibri Light"/>
          <w:i/>
          <w:iCs/>
          <w:color w:val="000000"/>
          <w:sz w:val="24"/>
          <w:szCs w:val="24"/>
        </w:rPr>
        <w:t> fog”</w:t>
      </w: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 [condição que leva a sintomas como esquecimento e falta de foco] por semanas e meses”, explica James E. Goldman, um dos autores do estudo.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5162BECF" w14:textId="77777777" w:rsidR="009E3EE7" w:rsidRDefault="009E3EE7" w:rsidP="009E3EE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543EE1AA" w14:textId="77777777" w:rsidR="009E3EE7" w:rsidRDefault="009E3EE7" w:rsidP="009E3EE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Se os pesquisadores não encontraram presença do vírus nas células cerebrais, o que explica esses sintomas neurológicos? De acordo com o estudo, existem duas razões principais. A primeira delas é a hipóxia, ou seja, falta de oxigenação no órgão, o que o impede de realizar suas funções. “Todos os pacientes tiveram uma doença pulmonar severa. Não surpreende que exista dano </w:t>
      </w:r>
      <w:proofErr w:type="spellStart"/>
      <w:r>
        <w:rPr>
          <w:rStyle w:val="spellingerror"/>
          <w:rFonts w:ascii="Calibri Light" w:hAnsi="Calibri Light" w:cs="Calibri Light"/>
          <w:color w:val="000000"/>
          <w:sz w:val="24"/>
          <w:szCs w:val="24"/>
        </w:rPr>
        <w:t>hipóxico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 no cérebro”, diz Goldman.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0B642821" w14:textId="77777777" w:rsidR="009E3EE7" w:rsidRDefault="009E3EE7" w:rsidP="009E3EE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1C6426A6" w14:textId="77777777" w:rsidR="009E3EE7" w:rsidRDefault="009E3EE7" w:rsidP="009E3EE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Entre as mais de vinte regiões cerebrais estudadas nas autópsias, muitas estavam lesionadas por conta da falta de oxigênio. Parte delas era visível a olho nu. Havia também diversas lesões microscópicas que os cientistas acreditam terem sido provocadas por coágulos sanguíneos — comuns em pacientes graves de Covid-19 — que podem ter interrompido o fornecimento de oxigênio para as áreas prejudicadas.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492B6BAC" w14:textId="77777777" w:rsidR="009E3EE7" w:rsidRDefault="009E3EE7" w:rsidP="009E3EE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21CE7642" w14:textId="77777777" w:rsidR="009E3EE7" w:rsidRDefault="009E3EE7" w:rsidP="009E3EE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lastRenderedPageBreak/>
        <w:t>Outra descoberta, que intrigou pesquisadores, foi a ativação de uma grande quantidade de micróglias, células presentes no tecido cerebral com função de vigilância contra entrada de agentes estranhos (semelhante às células de defesa). A alta concentração foi registrada principalmente no tronco cerebral inferior, que regula os ritmos do coração e da respiração assim como os níveis de consciência, e no hipocampo, uma das estruturas envolvidas no processamento da memória.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089B947A" w14:textId="77777777" w:rsidR="009E3EE7" w:rsidRDefault="009E3EE7" w:rsidP="009E3EE7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sz w:val="24"/>
          <w:szCs w:val="24"/>
        </w:rPr>
        <w:t> </w:t>
      </w:r>
    </w:p>
    <w:p w14:paraId="539BBF45" w14:textId="77777777" w:rsidR="009E3EE7" w:rsidRDefault="009E3EE7" w:rsidP="009E3EE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> </w:t>
      </w:r>
    </w:p>
    <w:p w14:paraId="1905A7B0" w14:textId="77777777" w:rsidR="009E3EE7" w:rsidRDefault="009E3EE7" w:rsidP="009E3EE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 Light" w:hAnsi="Calibri Light" w:cs="Calibri Light"/>
          <w:i/>
          <w:iCs/>
        </w:rPr>
        <w:t>(Fonte: Agência Einstein)</w:t>
      </w:r>
      <w:r>
        <w:rPr>
          <w:rStyle w:val="eop"/>
          <w:rFonts w:ascii="Calibri Light" w:hAnsi="Calibri Light" w:cs="Calibri Light"/>
        </w:rPr>
        <w:t> </w:t>
      </w:r>
    </w:p>
    <w:p w14:paraId="509F513C" w14:textId="5446DF3C" w:rsidR="5FBFED24" w:rsidRPr="00BB7825" w:rsidRDefault="5FBFED24" w:rsidP="00BB7825"/>
    <w:sectPr w:rsidR="5FBFED24" w:rsidRPr="00BB78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B85D" w14:textId="77777777" w:rsidR="00B90C40" w:rsidRDefault="00B90C40" w:rsidP="0006647B">
      <w:r>
        <w:separator/>
      </w:r>
    </w:p>
  </w:endnote>
  <w:endnote w:type="continuationSeparator" w:id="0">
    <w:p w14:paraId="6BCC0DC4" w14:textId="77777777" w:rsidR="00B90C40" w:rsidRDefault="00B90C40" w:rsidP="0006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8E6F501" w14:paraId="4DEC8871" w14:textId="77777777" w:rsidTr="28E6F501">
      <w:tc>
        <w:tcPr>
          <w:tcW w:w="2830" w:type="dxa"/>
        </w:tcPr>
        <w:p w14:paraId="78E6812A" w14:textId="581DFCDA" w:rsidR="28E6F501" w:rsidRDefault="28E6F501" w:rsidP="28E6F501">
          <w:pPr>
            <w:pStyle w:val="Cabealho"/>
            <w:ind w:left="-115"/>
          </w:pPr>
        </w:p>
      </w:tc>
      <w:tc>
        <w:tcPr>
          <w:tcW w:w="2830" w:type="dxa"/>
        </w:tcPr>
        <w:p w14:paraId="0D1FFAA8" w14:textId="6063F7D8" w:rsidR="28E6F501" w:rsidRDefault="28E6F501" w:rsidP="28E6F501">
          <w:pPr>
            <w:pStyle w:val="Cabealho"/>
            <w:jc w:val="center"/>
          </w:pPr>
        </w:p>
      </w:tc>
      <w:tc>
        <w:tcPr>
          <w:tcW w:w="2830" w:type="dxa"/>
        </w:tcPr>
        <w:p w14:paraId="7C43A1FE" w14:textId="0D42FA25" w:rsidR="28E6F501" w:rsidRDefault="28E6F501" w:rsidP="28E6F501">
          <w:pPr>
            <w:pStyle w:val="Cabealho"/>
            <w:ind w:right="-115"/>
            <w:jc w:val="right"/>
          </w:pPr>
        </w:p>
      </w:tc>
    </w:tr>
  </w:tbl>
  <w:p w14:paraId="27AC8F27" w14:textId="5021589C" w:rsidR="28E6F501" w:rsidRDefault="28E6F501" w:rsidP="28E6F5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9105" w14:textId="77777777" w:rsidR="00B90C40" w:rsidRDefault="00B90C40" w:rsidP="0006647B">
      <w:r>
        <w:separator/>
      </w:r>
    </w:p>
  </w:footnote>
  <w:footnote w:type="continuationSeparator" w:id="0">
    <w:p w14:paraId="1A7BEE33" w14:textId="77777777" w:rsidR="00B90C40" w:rsidRDefault="00B90C40" w:rsidP="0006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2DA6" w14:textId="0D4B8F25" w:rsidR="0006647B" w:rsidRDefault="0006647B">
    <w:pPr>
      <w:pStyle w:val="Cabealho"/>
    </w:pPr>
    <w:r>
      <w:rPr>
        <w:noProof/>
      </w:rPr>
      <w:drawing>
        <wp:inline distT="0" distB="0" distL="0" distR="0" wp14:anchorId="1CCA6945" wp14:editId="4D8103FA">
          <wp:extent cx="1543050" cy="571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F2D93" w14:textId="77777777" w:rsidR="0006647B" w:rsidRDefault="0006647B">
    <w:pPr>
      <w:pStyle w:val="Cabealh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F8ZcVcoaK+d5A" id="RXDFWZh/"/>
    <int:WordHash hashCode="4ZTrAFYnfNi+Or" id="vU9V9+MR"/>
  </int:Manifest>
  <int:Observations>
    <int:Content id="RXDFWZh/">
      <int:Rejection type="LegacyProofing"/>
    </int:Content>
    <int:Content id="vU9V9+M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B77DB"/>
    <w:multiLevelType w:val="hybridMultilevel"/>
    <w:tmpl w:val="A030B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A6"/>
    <w:rsid w:val="000475E3"/>
    <w:rsid w:val="0006647B"/>
    <w:rsid w:val="00071D64"/>
    <w:rsid w:val="0007670D"/>
    <w:rsid w:val="000A3FFA"/>
    <w:rsid w:val="000E019D"/>
    <w:rsid w:val="000E301E"/>
    <w:rsid w:val="000F54DF"/>
    <w:rsid w:val="00105CFC"/>
    <w:rsid w:val="00107004"/>
    <w:rsid w:val="001557A7"/>
    <w:rsid w:val="001933E8"/>
    <w:rsid w:val="001A1A11"/>
    <w:rsid w:val="001A6303"/>
    <w:rsid w:val="001C7D7A"/>
    <w:rsid w:val="001D15DE"/>
    <w:rsid w:val="00267FF8"/>
    <w:rsid w:val="00275CAC"/>
    <w:rsid w:val="00293925"/>
    <w:rsid w:val="002A484C"/>
    <w:rsid w:val="002B1295"/>
    <w:rsid w:val="002B3E85"/>
    <w:rsid w:val="003118DC"/>
    <w:rsid w:val="00311EA8"/>
    <w:rsid w:val="00330924"/>
    <w:rsid w:val="0034639B"/>
    <w:rsid w:val="00367C56"/>
    <w:rsid w:val="0037625D"/>
    <w:rsid w:val="00381167"/>
    <w:rsid w:val="00405BC0"/>
    <w:rsid w:val="00421097"/>
    <w:rsid w:val="0042498E"/>
    <w:rsid w:val="00463015"/>
    <w:rsid w:val="00466460"/>
    <w:rsid w:val="00480993"/>
    <w:rsid w:val="004A6DF9"/>
    <w:rsid w:val="004B7EB4"/>
    <w:rsid w:val="004F3436"/>
    <w:rsid w:val="005223C3"/>
    <w:rsid w:val="00556ED7"/>
    <w:rsid w:val="005D30F5"/>
    <w:rsid w:val="00612CD1"/>
    <w:rsid w:val="00656E7F"/>
    <w:rsid w:val="00675934"/>
    <w:rsid w:val="00697BBE"/>
    <w:rsid w:val="006A0BE4"/>
    <w:rsid w:val="006B737D"/>
    <w:rsid w:val="006C0AE1"/>
    <w:rsid w:val="006C5DB0"/>
    <w:rsid w:val="00731249"/>
    <w:rsid w:val="00742A42"/>
    <w:rsid w:val="00753E45"/>
    <w:rsid w:val="007553A6"/>
    <w:rsid w:val="00760827"/>
    <w:rsid w:val="007918B7"/>
    <w:rsid w:val="007D285B"/>
    <w:rsid w:val="007D31D9"/>
    <w:rsid w:val="007D5CC7"/>
    <w:rsid w:val="007F28A3"/>
    <w:rsid w:val="008056BF"/>
    <w:rsid w:val="00821531"/>
    <w:rsid w:val="00831419"/>
    <w:rsid w:val="00861361"/>
    <w:rsid w:val="00862A39"/>
    <w:rsid w:val="008A6357"/>
    <w:rsid w:val="008E0D06"/>
    <w:rsid w:val="008E1397"/>
    <w:rsid w:val="0091554B"/>
    <w:rsid w:val="00921676"/>
    <w:rsid w:val="00961EE7"/>
    <w:rsid w:val="00961FAC"/>
    <w:rsid w:val="00965E20"/>
    <w:rsid w:val="009922BF"/>
    <w:rsid w:val="009D2DC0"/>
    <w:rsid w:val="009E3EE7"/>
    <w:rsid w:val="00A365B3"/>
    <w:rsid w:val="00A3665E"/>
    <w:rsid w:val="00A80B27"/>
    <w:rsid w:val="00A80BD6"/>
    <w:rsid w:val="00A82906"/>
    <w:rsid w:val="00AA03D5"/>
    <w:rsid w:val="00AB1EDD"/>
    <w:rsid w:val="00AC5E51"/>
    <w:rsid w:val="00B11608"/>
    <w:rsid w:val="00B31B56"/>
    <w:rsid w:val="00B4654C"/>
    <w:rsid w:val="00B60048"/>
    <w:rsid w:val="00B65059"/>
    <w:rsid w:val="00B65E0B"/>
    <w:rsid w:val="00B90C40"/>
    <w:rsid w:val="00B917A7"/>
    <w:rsid w:val="00BB7825"/>
    <w:rsid w:val="00BD0510"/>
    <w:rsid w:val="00BD09B9"/>
    <w:rsid w:val="00BE49F8"/>
    <w:rsid w:val="00BF0F05"/>
    <w:rsid w:val="00C02AFA"/>
    <w:rsid w:val="00C145CC"/>
    <w:rsid w:val="00C15B3B"/>
    <w:rsid w:val="00C31651"/>
    <w:rsid w:val="00C50A79"/>
    <w:rsid w:val="00C744D8"/>
    <w:rsid w:val="00CB4330"/>
    <w:rsid w:val="00CD06D8"/>
    <w:rsid w:val="00D06498"/>
    <w:rsid w:val="00D066C9"/>
    <w:rsid w:val="00DA7363"/>
    <w:rsid w:val="00DD2E27"/>
    <w:rsid w:val="00DE12F3"/>
    <w:rsid w:val="00DF6A50"/>
    <w:rsid w:val="00E04646"/>
    <w:rsid w:val="00E77F78"/>
    <w:rsid w:val="00EE41D3"/>
    <w:rsid w:val="00EE6B93"/>
    <w:rsid w:val="00F3663D"/>
    <w:rsid w:val="00F54239"/>
    <w:rsid w:val="00FB0656"/>
    <w:rsid w:val="00FC0852"/>
    <w:rsid w:val="28E6F501"/>
    <w:rsid w:val="5FBFE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FDB7"/>
  <w15:chartTrackingRefBased/>
  <w15:docId w15:val="{4926A607-9B25-4392-8E4E-E2171D50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A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76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0F54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54D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664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47B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664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47B"/>
    <w:rPr>
      <w:rFonts w:ascii="Calibri" w:hAnsi="Calibri" w:cs="Calibri"/>
    </w:rPr>
  </w:style>
  <w:style w:type="paragraph" w:styleId="PargrafodaLista">
    <w:name w:val="List Paragraph"/>
    <w:basedOn w:val="Normal"/>
    <w:uiPriority w:val="34"/>
    <w:qFormat/>
    <w:rsid w:val="007D5CC7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BB7825"/>
    <w:pPr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sid w:val="00BB7825"/>
  </w:style>
  <w:style w:type="character" w:customStyle="1" w:styleId="eop">
    <w:name w:val="eop"/>
    <w:basedOn w:val="Fontepargpadro"/>
    <w:rsid w:val="00BB7825"/>
  </w:style>
  <w:style w:type="character" w:customStyle="1" w:styleId="spellingerror">
    <w:name w:val="spellingerror"/>
    <w:basedOn w:val="Fontepargpadro"/>
    <w:rsid w:val="00BB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bc92bb87d0ec42d3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Cursino</dc:creator>
  <cp:keywords/>
  <dc:description/>
  <cp:lastModifiedBy>Brienny Bueno</cp:lastModifiedBy>
  <cp:revision>2</cp:revision>
  <dcterms:created xsi:type="dcterms:W3CDTF">2021-05-06T13:17:00Z</dcterms:created>
  <dcterms:modified xsi:type="dcterms:W3CDTF">2021-05-06T13:17:00Z</dcterms:modified>
</cp:coreProperties>
</file>